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6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</w:rPr>
        <w:t>临沧市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中级人民法院</w:t>
      </w:r>
    </w:p>
    <w:p w14:paraId="118F8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val="en-US" w:eastAsia="zh-CN" w:bidi="ar"/>
        </w:rPr>
        <w:t>2026年公开招聘聘用制书记员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</w:rPr>
        <w:t>委托书</w:t>
      </w:r>
    </w:p>
    <w:p w14:paraId="574EC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</w:pPr>
    </w:p>
    <w:p w14:paraId="5B384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本人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（姓名）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（身份证号）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eastAsia="zh-CN"/>
        </w:rPr>
        <w:t>；</w:t>
      </w:r>
    </w:p>
    <w:p w14:paraId="286A7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本人愿参加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临沧市中级人民法院2026年公开招聘聘用制书记员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招聘，现因本人自身原因，无法到现场办理相关事宜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；现委托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（姓名）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（身份证号）到贵单位办理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none"/>
          <w:shd w:val="clear" w:color="auto" w:fill="FFFFFF"/>
          <w:lang w:val="en-US" w:eastAsia="zh-CN"/>
        </w:rPr>
        <w:t>（报名/领取准考证）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，对被委托人在办理上述委托事项中所签署的有关文件及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资料虚假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或造成本人无法参加考试的其他情况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本人自行承担相应后果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</w:rPr>
        <w:t>。</w:t>
      </w:r>
    </w:p>
    <w:p w14:paraId="20AAE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</w:p>
    <w:p w14:paraId="57FA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被委托人身份证：</w:t>
      </w:r>
    </w:p>
    <w:tbl>
      <w:tblPr>
        <w:tblStyle w:val="4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50"/>
        <w:gridCol w:w="4350"/>
      </w:tblGrid>
      <w:tr w14:paraId="40DF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45" w:hRule="atLeast"/>
        </w:trPr>
        <w:tc>
          <w:tcPr>
            <w:tcW w:w="4350" w:type="dxa"/>
          </w:tcPr>
          <w:p w14:paraId="0C8D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spacing w:val="8"/>
                <w:sz w:val="44"/>
                <w:szCs w:val="44"/>
                <w:shd w:val="clear" w:color="auto" w:fill="FFFFFF"/>
                <w:vertAlign w:val="baseline"/>
              </w:rPr>
            </w:pPr>
          </w:p>
        </w:tc>
        <w:tc>
          <w:tcPr>
            <w:tcW w:w="4350" w:type="dxa"/>
          </w:tcPr>
          <w:p w14:paraId="010B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spacing w:val="8"/>
                <w:sz w:val="44"/>
                <w:szCs w:val="44"/>
                <w:shd w:val="clear" w:color="auto" w:fill="FFFFFF"/>
                <w:vertAlign w:val="baseline"/>
              </w:rPr>
            </w:pPr>
          </w:p>
        </w:tc>
      </w:tr>
    </w:tbl>
    <w:p w14:paraId="14275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  <w:lang w:val="en-US" w:eastAsia="zh-CN"/>
        </w:rPr>
        <w:t xml:space="preserve">  </w:t>
      </w:r>
    </w:p>
    <w:p w14:paraId="7516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2" w:leftChars="1520"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color w:val="333333"/>
          <w:spacing w:val="8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委托人（签字按手印）：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委托日期：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none"/>
          <w:shd w:val="clear" w:color="auto" w:fill="FFFFFF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bookmarkStart w:id="0" w:name="_GoBack"/>
      <w:r>
        <w:rPr>
          <w:rFonts w:hint="eastAsia" w:ascii="方正仿宋_GB2312" w:hAnsi="方正仿宋_GB2312" w:eastAsia="方正仿宋_GB2312" w:cs="方正仿宋_GB2312"/>
          <w:color w:val="333333"/>
          <w:spacing w:val="8"/>
          <w:sz w:val="32"/>
          <w:szCs w:val="32"/>
          <w:u w:val="none"/>
          <w:shd w:val="clear" w:color="auto" w:fill="FFFFFF"/>
          <w:lang w:val="en-US" w:eastAsia="zh-CN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BDE8930-0B43-4DB9-A5E0-9A0C71635B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1D2148E-3D1A-4491-8F96-EFEFF7D351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55B1"/>
    <w:rsid w:val="554C7B61"/>
    <w:rsid w:val="6733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8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2026-06-06T06:56:00Z</dcterms:created>
  <dc:creator>Administrator</dc:creator>
  <cp:lastModifiedBy>魑魅魍魉</cp:lastModifiedBy>
  <dcterms:modified xsi:type="dcterms:W3CDTF">2026-06-06T07:14:53Z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eyJoZGlkIjoiZGE4OTYwZjE3NWUyMWY3MDM0MjU1NDNjMTFjMzZjZmMiLCJ1c2VySWQiOiIyODM0Nzc0ODMifQ==</vt:lpwstr>
  </property>
  <property fmtid="{D5CDD505-2E9C-101B-9397-08002B2CF9AE}" pid="4" name="ICV">
    <vt:lpwstr>66455AAE3695407D8BC21E9844B56B47_12</vt:lpwstr>
  </property>
</Properties>
</file>